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A0" w:rsidRDefault="006B78F9">
      <w:bookmarkStart w:id="0" w:name="_GoBack"/>
      <w:bookmarkEnd w:id="0"/>
      <w:proofErr w:type="spellStart"/>
      <w:r>
        <w:t>PromotePrevent</w:t>
      </w:r>
      <w:proofErr w:type="spellEnd"/>
      <w:r>
        <w:t xml:space="preserve"> HPC Meeting 6/6</w:t>
      </w:r>
    </w:p>
    <w:p w:rsidR="00100AA0" w:rsidRDefault="006B78F9">
      <w:pPr>
        <w:rPr>
          <w:b/>
        </w:rPr>
      </w:pPr>
      <w:r>
        <w:rPr>
          <w:b/>
        </w:rPr>
        <w:t>Financing Prevention</w:t>
      </w:r>
    </w:p>
    <w:p w:rsidR="00100AA0" w:rsidRDefault="006B78F9">
      <w:pPr>
        <w:rPr>
          <w:i/>
        </w:rPr>
      </w:pPr>
      <w:r>
        <w:rPr>
          <w:i/>
        </w:rPr>
        <w:t>Discussion/Brainstorming Session</w:t>
      </w:r>
    </w:p>
    <w:p w:rsidR="00100AA0" w:rsidRDefault="00100AA0"/>
    <w:p w:rsidR="00100AA0" w:rsidRDefault="006B78F9">
      <w:pPr>
        <w:rPr>
          <w:b/>
          <w:u w:val="single"/>
        </w:rPr>
      </w:pPr>
      <w:r>
        <w:rPr>
          <w:b/>
          <w:u w:val="single"/>
        </w:rPr>
        <w:t>Investing in Promotion/Prevention</w:t>
      </w:r>
    </w:p>
    <w:p w:rsidR="00100AA0" w:rsidRDefault="00100AA0">
      <w:pPr>
        <w:rPr>
          <w:b/>
        </w:rPr>
      </w:pPr>
    </w:p>
    <w:p w:rsidR="00100AA0" w:rsidRDefault="006B78F9">
      <w:proofErr w:type="spellStart"/>
      <w:r>
        <w:rPr>
          <w:b/>
        </w:rPr>
        <w:t>Fendell</w:t>
      </w:r>
      <w:proofErr w:type="spellEnd"/>
      <w:r>
        <w:t xml:space="preserve">: peer services, meditation in schools, recovery coaches--look to investing in community-desired, cost-savings services, </w:t>
      </w:r>
      <w:proofErr w:type="gramStart"/>
      <w:r>
        <w:t>use</w:t>
      </w:r>
      <w:proofErr w:type="gramEnd"/>
      <w:r>
        <w:t xml:space="preserve"> saved funds to invest more in prevention</w:t>
      </w:r>
    </w:p>
    <w:p w:rsidR="00100AA0" w:rsidRDefault="006B78F9">
      <w:r>
        <w:rPr>
          <w:b/>
        </w:rPr>
        <w:t>Jessica Collins</w:t>
      </w:r>
      <w:r>
        <w:t>: MPHA Trust Fund uses tobacco taxes--new taxes will go directly to MPHA Tr</w:t>
      </w:r>
      <w:r>
        <w:t>ust Fund ($50+ million over 4 years), unclear how much this tax revenue will actually be</w:t>
      </w:r>
    </w:p>
    <w:p w:rsidR="00100AA0" w:rsidRDefault="006B78F9">
      <w:r>
        <w:rPr>
          <w:b/>
        </w:rPr>
        <w:t xml:space="preserve">Joan </w:t>
      </w:r>
      <w:proofErr w:type="spellStart"/>
      <w:r>
        <w:rPr>
          <w:b/>
        </w:rPr>
        <w:t>Mikula</w:t>
      </w:r>
      <w:proofErr w:type="spellEnd"/>
      <w:r>
        <w:rPr>
          <w:b/>
        </w:rPr>
        <w:t xml:space="preserve"> to Collins</w:t>
      </w:r>
      <w:r>
        <w:t>: is there a theme in locally-funded projects, state-wide?</w:t>
      </w:r>
    </w:p>
    <w:p w:rsidR="00100AA0" w:rsidRDefault="006B78F9">
      <w:r>
        <w:rPr>
          <w:b/>
        </w:rPr>
        <w:t>Collins</w:t>
      </w:r>
      <w:r>
        <w:t>: yes, four particular issues that cities could ask for money for (asthma, toba</w:t>
      </w:r>
      <w:r>
        <w:t>cco, hypertension, elderly falls)</w:t>
      </w:r>
    </w:p>
    <w:p w:rsidR="00100AA0" w:rsidRDefault="006B78F9">
      <w:r>
        <w:rPr>
          <w:b/>
        </w:rPr>
        <w:t>Allison Bauer</w:t>
      </w:r>
      <w:r>
        <w:t>: state wanted explicit outcome data so focused on four topics at beginning</w:t>
      </w:r>
    </w:p>
    <w:p w:rsidR="00100AA0" w:rsidRDefault="006B78F9">
      <w:pPr>
        <w:rPr>
          <w:b/>
        </w:rPr>
      </w:pPr>
      <w:proofErr w:type="spellStart"/>
      <w:r>
        <w:rPr>
          <w:b/>
        </w:rPr>
        <w:t>Seltz</w:t>
      </w:r>
      <w:proofErr w:type="spellEnd"/>
      <w:r>
        <w:t>: how do we know the turnaround on financial investments in public health issues?  It’s harder to see how it will work in health</w:t>
      </w:r>
      <w:r>
        <w:t xml:space="preserve"> settings...who actually accrues the benefits?  Global budgets?  12-month turnaround?  Potential offsets when we think about the entire pool</w:t>
      </w:r>
    </w:p>
    <w:p w:rsidR="00100AA0" w:rsidRDefault="006B78F9">
      <w:r>
        <w:rPr>
          <w:b/>
        </w:rPr>
        <w:t>Jim Cantwell</w:t>
      </w:r>
      <w:r>
        <w:t>: we should research social impact funds</w:t>
      </w:r>
    </w:p>
    <w:p w:rsidR="00100AA0" w:rsidRDefault="006B78F9">
      <w:r>
        <w:rPr>
          <w:b/>
        </w:rPr>
        <w:t>Collins</w:t>
      </w:r>
      <w:r>
        <w:t>: Roca is a good example, pay-for-success models, Healt</w:t>
      </w:r>
      <w:r>
        <w:t>h New England (asthma, green homes) is another example</w:t>
      </w:r>
    </w:p>
    <w:p w:rsidR="00100AA0" w:rsidRDefault="006B78F9">
      <w:r>
        <w:rPr>
          <w:b/>
        </w:rPr>
        <w:t>Amanda Gilman</w:t>
      </w:r>
      <w:r>
        <w:t>: BH is underfunded and that’s a reality to deal with, how do we work within our limits to get real results?</w:t>
      </w:r>
    </w:p>
    <w:p w:rsidR="00100AA0" w:rsidRDefault="006B78F9">
      <w:r>
        <w:rPr>
          <w:b/>
        </w:rPr>
        <w:t>David Shore</w:t>
      </w:r>
      <w:r>
        <w:t>: take inventory of existing programs, what works, what doesn’t, wha</w:t>
      </w:r>
      <w:r>
        <w:t xml:space="preserve">t are the </w:t>
      </w:r>
      <w:proofErr w:type="gramStart"/>
      <w:r>
        <w:t>expenses</w:t>
      </w:r>
      <w:proofErr w:type="gramEnd"/>
      <w:r>
        <w:t xml:space="preserve"> actually attributed to and therefore where is it appropriate to seek funding?  Look into general funding, communities, GE/attorney general, BH map of current sources to a cost/benefit analysis</w:t>
      </w:r>
    </w:p>
    <w:p w:rsidR="00100AA0" w:rsidRDefault="006B78F9">
      <w:r>
        <w:rPr>
          <w:b/>
        </w:rPr>
        <w:t>Bauer</w:t>
      </w:r>
      <w:r>
        <w:t>: RISE fund (GE/Partners) is another ex</w:t>
      </w:r>
      <w:r>
        <w:t>ample; federally speaking, treatment funding is up, prevention is down, so we need to focus on state funding</w:t>
      </w:r>
    </w:p>
    <w:p w:rsidR="00100AA0" w:rsidRDefault="006B78F9">
      <w:r>
        <w:rPr>
          <w:b/>
        </w:rPr>
        <w:t>Paula Carey</w:t>
      </w:r>
      <w:r>
        <w:t xml:space="preserve">: MA Hospital Association, Audrey </w:t>
      </w:r>
      <w:proofErr w:type="spellStart"/>
      <w:r>
        <w:t>Shelto</w:t>
      </w:r>
      <w:proofErr w:type="spellEnd"/>
      <w:r>
        <w:t>, Donna Mosh are creating a robust inventory of available services of gaps and services, will sh</w:t>
      </w:r>
      <w:r>
        <w:t xml:space="preserve">are data with </w:t>
      </w:r>
      <w:proofErr w:type="spellStart"/>
      <w:r>
        <w:t>PromotePrevent</w:t>
      </w:r>
      <w:proofErr w:type="spellEnd"/>
      <w:r>
        <w:t>, must stay up-to-date with resources as they can change frequently</w:t>
      </w:r>
    </w:p>
    <w:p w:rsidR="00100AA0" w:rsidRDefault="006B78F9">
      <w:r>
        <w:rPr>
          <w:b/>
        </w:rPr>
        <w:t>Shore</w:t>
      </w:r>
      <w:r>
        <w:t xml:space="preserve">: </w:t>
      </w:r>
      <w:proofErr w:type="spellStart"/>
      <w:r>
        <w:t>PromotePrevent</w:t>
      </w:r>
      <w:proofErr w:type="spellEnd"/>
      <w:r>
        <w:t xml:space="preserve"> must agree on where to pull for funding!</w:t>
      </w:r>
    </w:p>
    <w:p w:rsidR="00100AA0" w:rsidRDefault="006B78F9">
      <w:r>
        <w:rPr>
          <w:b/>
        </w:rPr>
        <w:t>Cantwell</w:t>
      </w:r>
      <w:r>
        <w:t>: right, not trying to reinvent the wheel</w:t>
      </w:r>
    </w:p>
    <w:p w:rsidR="00100AA0" w:rsidRDefault="006B78F9">
      <w:proofErr w:type="spellStart"/>
      <w:r>
        <w:rPr>
          <w:b/>
        </w:rPr>
        <w:t>Keppard</w:t>
      </w:r>
      <w:proofErr w:type="spellEnd"/>
      <w:r>
        <w:t>: we should not shift spotlight from tre</w:t>
      </w:r>
      <w:r>
        <w:t xml:space="preserve">atment to prevention but rather broaden spotlight to include both; some towns </w:t>
      </w:r>
      <w:proofErr w:type="spellStart"/>
      <w:proofErr w:type="gramStart"/>
      <w:r>
        <w:t>havel</w:t>
      </w:r>
      <w:proofErr w:type="spellEnd"/>
      <w:proofErr w:type="gramEnd"/>
      <w:r>
        <w:t xml:space="preserve"> master plans that emphasize health throughout life course</w:t>
      </w:r>
    </w:p>
    <w:p w:rsidR="00100AA0" w:rsidRDefault="006B78F9">
      <w:r>
        <w:rPr>
          <w:b/>
        </w:rPr>
        <w:t>Jim Vetter</w:t>
      </w:r>
      <w:r>
        <w:t xml:space="preserve">: AG’s new initiative uses the language, “dangers of SU”...this is not effective.  New initiatives need </w:t>
      </w:r>
      <w:r>
        <w:t>to be informed by experts!</w:t>
      </w:r>
    </w:p>
    <w:p w:rsidR="00100AA0" w:rsidRDefault="006B78F9">
      <w:r>
        <w:rPr>
          <w:b/>
        </w:rPr>
        <w:t>Cantwell</w:t>
      </w:r>
      <w:r>
        <w:t>: we should reach out to AG to ensure we are influencing funding and future plans</w:t>
      </w:r>
    </w:p>
    <w:p w:rsidR="00100AA0" w:rsidRDefault="006B78F9">
      <w:r>
        <w:rPr>
          <w:b/>
        </w:rPr>
        <w:t>Hannah</w:t>
      </w:r>
      <w:r>
        <w:t>: we shouldn’t get too spread out, we need to set priorities, hard to keep frame on prevention/promotion with the current opioid cris</w:t>
      </w:r>
      <w:r>
        <w:t xml:space="preserve">is (and a need for treatment), </w:t>
      </w:r>
      <w:proofErr w:type="gramStart"/>
      <w:r>
        <w:t>we</w:t>
      </w:r>
      <w:proofErr w:type="gramEnd"/>
      <w:r>
        <w:t xml:space="preserve"> need to focus on educating communities as to what promotion and prevention actually are!  Change narrative around BH, we need parallel process but we need to refocus on </w:t>
      </w:r>
      <w:proofErr w:type="spellStart"/>
      <w:r>
        <w:t>PromotePrevent’s</w:t>
      </w:r>
      <w:proofErr w:type="spellEnd"/>
      <w:r>
        <w:t xml:space="preserve"> original goal</w:t>
      </w:r>
    </w:p>
    <w:p w:rsidR="00100AA0" w:rsidRDefault="006B78F9">
      <w:proofErr w:type="spellStart"/>
      <w:r>
        <w:rPr>
          <w:b/>
        </w:rPr>
        <w:t>Mikula</w:t>
      </w:r>
      <w:proofErr w:type="spellEnd"/>
      <w:r>
        <w:t>: I went to a fo</w:t>
      </w:r>
      <w:r>
        <w:t xml:space="preserve">rum at Simmons on infant/children MH, 100,000 providers taking care of preschool age kids in MA...we need training for these providers in MH/BH; we should look to </w:t>
      </w:r>
      <w:r>
        <w:lastRenderedPageBreak/>
        <w:t>philanthropy for possible funding (e.g. BMC new addiction center), foundations...one or two p</w:t>
      </w:r>
      <w:r>
        <w:t>artners, we MUST focus on our young children, expand beyond government work, explore telehealth (may appeal to kids!)</w:t>
      </w:r>
    </w:p>
    <w:p w:rsidR="00100AA0" w:rsidRDefault="006B78F9">
      <w:r>
        <w:rPr>
          <w:b/>
        </w:rPr>
        <w:t>Hannah</w:t>
      </w:r>
      <w:r>
        <w:t>: workforce development also equates to prevention</w:t>
      </w:r>
    </w:p>
    <w:p w:rsidR="00100AA0" w:rsidRDefault="006B78F9">
      <w:proofErr w:type="spellStart"/>
      <w:r>
        <w:rPr>
          <w:b/>
        </w:rPr>
        <w:t>Seltz</w:t>
      </w:r>
      <w:proofErr w:type="spellEnd"/>
      <w:r>
        <w:t>: screen to screen may be more comfortable for some kids (rather than face t</w:t>
      </w:r>
      <w:r>
        <w:t>o face), children/adolescents must be our focus, evidence-based family, school, community-based interventions</w:t>
      </w:r>
    </w:p>
    <w:p w:rsidR="00100AA0" w:rsidRDefault="006B78F9">
      <w:r>
        <w:rPr>
          <w:b/>
        </w:rPr>
        <w:t>Bauer</w:t>
      </w:r>
      <w:r>
        <w:t>: I have prior work experience in philanthropy so I am willing to help out there, focus on MH/SUD in kids, funders love funding schools and e</w:t>
      </w:r>
      <w:r>
        <w:t xml:space="preserve">ducation such as staying in school/better </w:t>
      </w:r>
      <w:proofErr w:type="spellStart"/>
      <w:r>
        <w:t>ed</w:t>
      </w:r>
      <w:proofErr w:type="spellEnd"/>
      <w:r>
        <w:t xml:space="preserve"> outcome initiatives which may lead to better philanthropy, use the ACEs approach</w:t>
      </w:r>
    </w:p>
    <w:p w:rsidR="00100AA0" w:rsidRDefault="00100AA0"/>
    <w:p w:rsidR="00100AA0" w:rsidRDefault="006B78F9">
      <w:pPr>
        <w:rPr>
          <w:b/>
          <w:u w:val="single"/>
        </w:rPr>
      </w:pPr>
      <w:r>
        <w:rPr>
          <w:b/>
          <w:u w:val="single"/>
        </w:rPr>
        <w:t>Collaborating on Promotion/Prevention</w:t>
      </w:r>
    </w:p>
    <w:p w:rsidR="00100AA0" w:rsidRDefault="00100AA0">
      <w:pPr>
        <w:rPr>
          <w:b/>
        </w:rPr>
      </w:pPr>
    </w:p>
    <w:p w:rsidR="00100AA0" w:rsidRDefault="006B78F9">
      <w:r>
        <w:rPr>
          <w:b/>
        </w:rPr>
        <w:t>Cantwell</w:t>
      </w:r>
      <w:r>
        <w:t>: ACOs, businesses, philanthropy...how do they all work together and collaborate?</w:t>
      </w:r>
    </w:p>
    <w:p w:rsidR="00100AA0" w:rsidRDefault="006B78F9">
      <w:r>
        <w:rPr>
          <w:b/>
        </w:rPr>
        <w:t>Shore</w:t>
      </w:r>
      <w:r>
        <w:t>: employers need to be a part of the discussion, I have a successful family and still struggled to get services for my child, it made me less productive at work, it’s in the employers’ best interest to be involved!</w:t>
      </w:r>
    </w:p>
    <w:p w:rsidR="00100AA0" w:rsidRDefault="006B78F9">
      <w:r>
        <w:rPr>
          <w:b/>
        </w:rPr>
        <w:t>Christie Hager</w:t>
      </w:r>
      <w:r>
        <w:t xml:space="preserve">: certain providers/resources focus on one type of intervention or another, MassHealth restructuring is an opportunity to interject </w:t>
      </w:r>
      <w:proofErr w:type="spellStart"/>
      <w:r>
        <w:t>PromotePrevent</w:t>
      </w:r>
      <w:proofErr w:type="spellEnd"/>
      <w:r>
        <w:t xml:space="preserve"> goals, provider incentives to bring quality care</w:t>
      </w:r>
    </w:p>
    <w:p w:rsidR="00100AA0" w:rsidRDefault="006B78F9">
      <w:proofErr w:type="spellStart"/>
      <w:r>
        <w:rPr>
          <w:b/>
        </w:rPr>
        <w:t>Fendell</w:t>
      </w:r>
      <w:proofErr w:type="spellEnd"/>
      <w:r>
        <w:t xml:space="preserve">: we should look at insurance companies to bear some </w:t>
      </w:r>
      <w:r>
        <w:t>of the cost/responsibility, ACOs should bear some of the cost/responsibility as well, cover services that are not necessarily “medical,” education disruption = BH issues, insurance companies/ACOs cover housing, etc.?</w:t>
      </w:r>
    </w:p>
    <w:p w:rsidR="00100AA0" w:rsidRDefault="006B78F9">
      <w:r>
        <w:rPr>
          <w:b/>
        </w:rPr>
        <w:t>Shore</w:t>
      </w:r>
      <w:r>
        <w:t>: private market subsidizes public</w:t>
      </w:r>
      <w:r>
        <w:t xml:space="preserve"> market, excessive assessments on insurance companies already, might be difficult to get them on board</w:t>
      </w:r>
    </w:p>
    <w:p w:rsidR="00100AA0" w:rsidRDefault="006B78F9">
      <w:r>
        <w:rPr>
          <w:b/>
        </w:rPr>
        <w:t>Cantwell</w:t>
      </w:r>
      <w:r>
        <w:t xml:space="preserve">: must resist mission creep, </w:t>
      </w:r>
      <w:r>
        <w:rPr>
          <w:b/>
        </w:rPr>
        <w:t>MOTION - to refocus on children/adolescents</w:t>
      </w:r>
    </w:p>
    <w:p w:rsidR="00100AA0" w:rsidRDefault="006B78F9">
      <w:proofErr w:type="spellStart"/>
      <w:r>
        <w:rPr>
          <w:b/>
        </w:rPr>
        <w:t>Keppard</w:t>
      </w:r>
      <w:proofErr w:type="spellEnd"/>
      <w:r>
        <w:t xml:space="preserve">: rebuttal, respect </w:t>
      </w:r>
      <w:proofErr w:type="spellStart"/>
      <w:r>
        <w:t>lifecourse</w:t>
      </w:r>
      <w:proofErr w:type="spellEnd"/>
      <w:r>
        <w:t xml:space="preserve"> and embrace adults, </w:t>
      </w:r>
      <w:proofErr w:type="spellStart"/>
      <w:r>
        <w:t>etc</w:t>
      </w:r>
      <w:proofErr w:type="spellEnd"/>
    </w:p>
    <w:p w:rsidR="00100AA0" w:rsidRDefault="006B78F9">
      <w:r>
        <w:rPr>
          <w:b/>
        </w:rPr>
        <w:t>Shannon Mo</w:t>
      </w:r>
      <w:r>
        <w:rPr>
          <w:b/>
        </w:rPr>
        <w:t>ore</w:t>
      </w:r>
      <w:r>
        <w:t>: rebuttal - go with infancy to adolescents</w:t>
      </w:r>
    </w:p>
    <w:p w:rsidR="00100AA0" w:rsidRDefault="006B78F9">
      <w:r>
        <w:rPr>
          <w:b/>
        </w:rPr>
        <w:t>Cantwell</w:t>
      </w:r>
      <w:r>
        <w:t>: rebuttal, upstream - infancy to adolescents but still support the adults in the lives of children who will than provide support, paid family medical leave</w:t>
      </w:r>
    </w:p>
    <w:p w:rsidR="00100AA0" w:rsidRDefault="006B78F9">
      <w:r>
        <w:rPr>
          <w:b/>
        </w:rPr>
        <w:t>Shore</w:t>
      </w:r>
      <w:r>
        <w:t xml:space="preserve">: </w:t>
      </w:r>
      <w:proofErr w:type="spellStart"/>
      <w:r>
        <w:t>MyGPS</w:t>
      </w:r>
      <w:proofErr w:type="spellEnd"/>
      <w:r>
        <w:t xml:space="preserve"> (?) to help parents with childr</w:t>
      </w:r>
      <w:r>
        <w:t xml:space="preserve">en who need help </w:t>
      </w:r>
    </w:p>
    <w:p w:rsidR="00100AA0" w:rsidRDefault="006B78F9">
      <w:r>
        <w:rPr>
          <w:b/>
        </w:rPr>
        <w:t xml:space="preserve">Maryanne </w:t>
      </w:r>
      <w:proofErr w:type="spellStart"/>
      <w:r>
        <w:rPr>
          <w:b/>
        </w:rPr>
        <w:t>Frangules</w:t>
      </w:r>
      <w:proofErr w:type="spellEnd"/>
      <w:r>
        <w:t>: infrastructure helps with funding, communities that care, state-level support behind communities</w:t>
      </w:r>
    </w:p>
    <w:p w:rsidR="00100AA0" w:rsidRDefault="006B78F9">
      <w:r>
        <w:rPr>
          <w:b/>
        </w:rPr>
        <w:t>Cantwell</w:t>
      </w:r>
      <w:r>
        <w:t>: yes, custom approach</w:t>
      </w:r>
    </w:p>
    <w:p w:rsidR="00100AA0" w:rsidRDefault="00100AA0"/>
    <w:p w:rsidR="00100AA0" w:rsidRDefault="006B78F9">
      <w:pPr>
        <w:jc w:val="center"/>
        <w:rPr>
          <w:b/>
        </w:rPr>
      </w:pPr>
      <w:r>
        <w:rPr>
          <w:b/>
        </w:rPr>
        <w:t xml:space="preserve">MOTION: Define </w:t>
      </w:r>
      <w:proofErr w:type="spellStart"/>
      <w:r>
        <w:rPr>
          <w:b/>
        </w:rPr>
        <w:t>PromotePrevent’s</w:t>
      </w:r>
      <w:proofErr w:type="spellEnd"/>
      <w:r>
        <w:rPr>
          <w:b/>
        </w:rPr>
        <w:t xml:space="preserve"> mission to children/adolescents, 0-17yo</w:t>
      </w:r>
    </w:p>
    <w:p w:rsidR="00100AA0" w:rsidRDefault="006B78F9">
      <w:pPr>
        <w:jc w:val="center"/>
        <w:rPr>
          <w:b/>
        </w:rPr>
      </w:pPr>
      <w:r>
        <w:rPr>
          <w:b/>
        </w:rPr>
        <w:t>(Ben will email o</w:t>
      </w:r>
      <w:r>
        <w:rPr>
          <w:b/>
        </w:rPr>
        <w:t>ut motion to members for concerns and a vote)</w:t>
      </w:r>
    </w:p>
    <w:sectPr w:rsidR="00100A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0"/>
    <w:rsid w:val="00100AA0"/>
    <w:rsid w:val="006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5DF89-58B1-4EA6-BB6D-999BF81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Pearson</dc:creator>
  <cp:lastModifiedBy>Elsa Pearson</cp:lastModifiedBy>
  <cp:revision>2</cp:revision>
  <dcterms:created xsi:type="dcterms:W3CDTF">2017-06-06T21:31:00Z</dcterms:created>
  <dcterms:modified xsi:type="dcterms:W3CDTF">2017-06-06T21:31:00Z</dcterms:modified>
</cp:coreProperties>
</file>